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4A" w:rsidRDefault="009011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Layout w:type="fixed"/>
        <w:tblLook w:val="0000" w:firstRow="0" w:lastRow="0" w:firstColumn="0" w:lastColumn="0" w:noHBand="0" w:noVBand="0"/>
      </w:tblPr>
      <w:tblGrid>
        <w:gridCol w:w="2965"/>
        <w:gridCol w:w="6245"/>
      </w:tblGrid>
      <w:tr w:rsidR="0090114A">
        <w:trPr>
          <w:trHeight w:val="1837"/>
        </w:trPr>
        <w:tc>
          <w:tcPr>
            <w:tcW w:w="2965" w:type="dxa"/>
          </w:tcPr>
          <w:p w:rsidR="0090114A" w:rsidRDefault="004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>
                  <wp:extent cx="647383" cy="83557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83" cy="835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</w:tcPr>
          <w:p w:rsidR="0090114A" w:rsidRDefault="004077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 xml:space="preserve">Frühlings Springkurse 2021 </w:t>
            </w: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br/>
              <w:t>RV Schafmatt</w:t>
            </w:r>
          </w:p>
        </w:tc>
      </w:tr>
    </w:tbl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Springkurs bei Andreas Meier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Ort:</w:t>
      </w:r>
      <w:r>
        <w:rPr>
          <w:rFonts w:ascii="Arial" w:eastAsia="Arial" w:hAnsi="Arial" w:cs="Arial"/>
          <w:color w:val="000000"/>
          <w:sz w:val="26"/>
          <w:szCs w:val="26"/>
        </w:rPr>
        <w:tab/>
        <w:t>Reitplatz Rothenfluh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Datum:</w:t>
      </w:r>
      <w:r>
        <w:rPr>
          <w:rFonts w:ascii="Arial" w:eastAsia="Arial" w:hAnsi="Arial" w:cs="Arial"/>
          <w:color w:val="000000"/>
          <w:sz w:val="26"/>
          <w:szCs w:val="26"/>
        </w:rPr>
        <w:tab/>
        <w:t>ab 13.04.21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Tag:</w:t>
      </w:r>
      <w:r>
        <w:rPr>
          <w:rFonts w:ascii="Arial" w:eastAsia="Arial" w:hAnsi="Arial" w:cs="Arial"/>
          <w:color w:val="000000"/>
          <w:sz w:val="26"/>
          <w:szCs w:val="26"/>
        </w:rPr>
        <w:tab/>
        <w:t>jeweils dienstags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Anzahl:</w:t>
      </w:r>
      <w:r>
        <w:rPr>
          <w:rFonts w:ascii="Arial" w:eastAsia="Arial" w:hAnsi="Arial" w:cs="Arial"/>
          <w:color w:val="000000"/>
          <w:sz w:val="26"/>
          <w:szCs w:val="26"/>
        </w:rPr>
        <w:tab/>
        <w:t>10x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Kosten: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RVS-Aktivmitglieder pro Stunde ca. Fr. 28.- 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>nicht RVS-Aktivmitglieder pro Stunde ca. Fr. 33.-</w:t>
      </w: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  <w:tab w:val="left" w:pos="1985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  <w:tab w:val="left" w:pos="1985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Springkurs mit Roland Würscher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Ort:</w:t>
      </w:r>
      <w:r>
        <w:rPr>
          <w:rFonts w:ascii="Arial" w:eastAsia="Arial" w:hAnsi="Arial" w:cs="Arial"/>
          <w:color w:val="000000"/>
          <w:sz w:val="26"/>
          <w:szCs w:val="26"/>
        </w:rPr>
        <w:tab/>
        <w:t>Reitplatz Rothenfluh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Datum:</w:t>
      </w:r>
      <w:r>
        <w:rPr>
          <w:rFonts w:ascii="Arial" w:eastAsia="Arial" w:hAnsi="Arial" w:cs="Arial"/>
          <w:color w:val="000000"/>
          <w:sz w:val="26"/>
          <w:szCs w:val="26"/>
        </w:rPr>
        <w:tab/>
        <w:t>ab 08.04.21 (kein Kurs an Auffahrt!)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Tag:</w:t>
      </w:r>
      <w:r>
        <w:rPr>
          <w:rFonts w:ascii="Arial" w:eastAsia="Arial" w:hAnsi="Arial" w:cs="Arial"/>
          <w:color w:val="000000"/>
          <w:sz w:val="26"/>
          <w:szCs w:val="26"/>
        </w:rPr>
        <w:tab/>
        <w:t>jeweils donnerstags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Anzahl:</w:t>
      </w:r>
      <w:r>
        <w:rPr>
          <w:rFonts w:ascii="Arial" w:eastAsia="Arial" w:hAnsi="Arial" w:cs="Arial"/>
          <w:color w:val="000000"/>
          <w:sz w:val="26"/>
          <w:szCs w:val="26"/>
        </w:rPr>
        <w:tab/>
        <w:t>10x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Kosten: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RVS-Aktivmitglieder pro Stunde ca. Fr. 36.- 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>nicht RVS-Aktivmitglieder pro Stunde ca. Fr. 41.-</w:t>
      </w: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  <w:tab w:val="left" w:pos="1985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  <w:tab w:val="left" w:pos="1985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418"/>
          <w:tab w:val="left" w:pos="1701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ACHTUNG: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Die Kurskosten werden erst mit der Gruppeneinteilung erhoben!</w:t>
      </w: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Anmeldung bis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am 2. April 2021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an</w:t>
      </w:r>
      <w:r>
        <w:rPr>
          <w:rFonts w:ascii="Arial" w:eastAsia="Arial" w:hAnsi="Arial" w:cs="Arial"/>
          <w:color w:val="000000"/>
          <w:sz w:val="26"/>
          <w:szCs w:val="26"/>
        </w:rPr>
        <w:t>: Nicole Beugger, Dorfstr. 38, 4493 Wenslingen</w:t>
      </w: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✂✂✂✂✂✂✂✂✂✂✂✂✂✂✂✂✂✂✂✂✂✂✂✂✂✂✂✂✂✂✂✂✂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Anmeldung Frühlings Springkurse 2021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20"/>
          <w:tab w:val="left" w:pos="5103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Kurs: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Wingdings" w:eastAsia="Wingdings" w:hAnsi="Wingdings" w:cs="Wingdings"/>
          <w:color w:val="000000"/>
          <w:sz w:val="26"/>
          <w:szCs w:val="26"/>
        </w:rPr>
        <w:t>❑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Springkurs Andreas Meier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Wingdings" w:eastAsia="Wingdings" w:hAnsi="Wingdings" w:cs="Wingdings"/>
          <w:color w:val="000000"/>
          <w:sz w:val="26"/>
          <w:szCs w:val="26"/>
        </w:rPr>
        <w:t>❑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Springkurs Roland Würscher</w:t>
      </w:r>
    </w:p>
    <w:p w:rsidR="0090114A" w:rsidRDefault="009011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20"/>
          <w:tab w:val="left" w:pos="5103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before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Name, Vorname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before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Adresse: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before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Email / Natelnr.:</w:t>
      </w:r>
    </w:p>
    <w:p w:rsidR="0090114A" w:rsidRDefault="00407747">
      <w:pPr>
        <w:pBdr>
          <w:top w:val="nil"/>
          <w:left w:val="nil"/>
          <w:bottom w:val="nil"/>
          <w:right w:val="nil"/>
          <w:between w:val="nil"/>
        </w:pBdr>
        <w:tabs>
          <w:tab w:val="left" w:pos="2450"/>
          <w:tab w:val="right" w:pos="9072"/>
        </w:tabs>
        <w:spacing w:before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Teilnahme ab (frühst möglichste Uhrzeit angeben): 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</w:p>
    <w:sectPr w:rsidR="0090114A">
      <w:pgSz w:w="11906" w:h="16838"/>
      <w:pgMar w:top="1418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114A"/>
    <w:rsid w:val="00407747"/>
    <w:rsid w:val="009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  <w:lang w:eastAsia="de-CH"/>
    </w:rPr>
  </w:style>
  <w:style w:type="paragraph" w:customStyle="1" w:styleId="berschrift2">
    <w:name w:val="Überschrift 2"/>
    <w:basedOn w:val="Standard"/>
    <w:next w:val="Standard"/>
    <w:pPr>
      <w:keepNext/>
      <w:tabs>
        <w:tab w:val="left" w:pos="3420"/>
      </w:tabs>
      <w:outlineLvl w:val="1"/>
    </w:pPr>
    <w:rPr>
      <w:rFonts w:ascii="Comic Sans MS" w:hAnsi="Comic Sans MS"/>
      <w:b/>
      <w:sz w:val="32"/>
      <w:szCs w:val="32"/>
    </w:rPr>
  </w:style>
  <w:style w:type="paragraph" w:customStyle="1" w:styleId="berschrift3">
    <w:name w:val="Überschrift 3"/>
    <w:basedOn w:val="Standard"/>
    <w:next w:val="Standard"/>
    <w:pPr>
      <w:keepNext/>
      <w:outlineLvl w:val="2"/>
    </w:pPr>
    <w:rPr>
      <w:rFonts w:ascii="Comic Sans MS" w:hAnsi="Comic Sans MS"/>
      <w:sz w:val="40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prechblasentext">
    <w:name w:val="Sprechblasentext"/>
    <w:basedOn w:val="Standard"/>
    <w:rPr>
      <w:rFonts w:cs="Tahoma"/>
      <w:sz w:val="16"/>
      <w:szCs w:val="16"/>
    </w:rPr>
  </w:style>
  <w:style w:type="paragraph" w:customStyle="1" w:styleId="Textkrper">
    <w:name w:val="Textkörper"/>
    <w:basedOn w:val="Standard"/>
    <w:pPr>
      <w:tabs>
        <w:tab w:val="left" w:pos="5103"/>
        <w:tab w:val="right" w:pos="8460"/>
      </w:tabs>
    </w:pPr>
    <w:rPr>
      <w:rFonts w:ascii="Century Gothic" w:hAnsi="Century Gothic"/>
      <w:sz w:val="22"/>
      <w:lang w:eastAsia="de-DE"/>
    </w:rPr>
  </w:style>
  <w:style w:type="paragraph" w:customStyle="1" w:styleId="Dokumentstruktur">
    <w:name w:val="Dokumentstruktur"/>
    <w:basedOn w:val="Standard"/>
    <w:pPr>
      <w:shd w:val="clear" w:color="auto" w:fill="000080"/>
    </w:pPr>
    <w:rPr>
      <w:rFonts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  <w:lang w:eastAsia="de-CH"/>
    </w:rPr>
  </w:style>
  <w:style w:type="paragraph" w:customStyle="1" w:styleId="berschrift2">
    <w:name w:val="Überschrift 2"/>
    <w:basedOn w:val="Standard"/>
    <w:next w:val="Standard"/>
    <w:pPr>
      <w:keepNext/>
      <w:tabs>
        <w:tab w:val="left" w:pos="3420"/>
      </w:tabs>
      <w:outlineLvl w:val="1"/>
    </w:pPr>
    <w:rPr>
      <w:rFonts w:ascii="Comic Sans MS" w:hAnsi="Comic Sans MS"/>
      <w:b/>
      <w:sz w:val="32"/>
      <w:szCs w:val="32"/>
    </w:rPr>
  </w:style>
  <w:style w:type="paragraph" w:customStyle="1" w:styleId="berschrift3">
    <w:name w:val="Überschrift 3"/>
    <w:basedOn w:val="Standard"/>
    <w:next w:val="Standard"/>
    <w:pPr>
      <w:keepNext/>
      <w:outlineLvl w:val="2"/>
    </w:pPr>
    <w:rPr>
      <w:rFonts w:ascii="Comic Sans MS" w:hAnsi="Comic Sans MS"/>
      <w:sz w:val="40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prechblasentext">
    <w:name w:val="Sprechblasentext"/>
    <w:basedOn w:val="Standard"/>
    <w:rPr>
      <w:rFonts w:cs="Tahoma"/>
      <w:sz w:val="16"/>
      <w:szCs w:val="16"/>
    </w:rPr>
  </w:style>
  <w:style w:type="paragraph" w:customStyle="1" w:styleId="Textkrper">
    <w:name w:val="Textkörper"/>
    <w:basedOn w:val="Standard"/>
    <w:pPr>
      <w:tabs>
        <w:tab w:val="left" w:pos="5103"/>
        <w:tab w:val="right" w:pos="8460"/>
      </w:tabs>
    </w:pPr>
    <w:rPr>
      <w:rFonts w:ascii="Century Gothic" w:hAnsi="Century Gothic"/>
      <w:sz w:val="22"/>
      <w:lang w:eastAsia="de-DE"/>
    </w:rPr>
  </w:style>
  <w:style w:type="paragraph" w:customStyle="1" w:styleId="Dokumentstruktur">
    <w:name w:val="Dokumentstruktur"/>
    <w:basedOn w:val="Standard"/>
    <w:pPr>
      <w:shd w:val="clear" w:color="auto" w:fill="000080"/>
    </w:pPr>
    <w:rPr>
      <w:rFonts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tfShb6eUjNL4JVQ7iLGWXgwpQ==">AMUW2mXLImEwd5SnmDBa2uqBIxfAxJrLLZB8YHdLwehRPX/sdAgH9nZwXZUGmhSQTAesqqPqRaiYMd3C29Y2U0taTFp/p+jwrheYbGJvR1tmWoAvnVifSjc=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Dähler</dc:creator>
  <cp:lastModifiedBy>Mireille Housencroft</cp:lastModifiedBy>
  <cp:revision>2</cp:revision>
  <dcterms:created xsi:type="dcterms:W3CDTF">2021-04-07T17:44:00Z</dcterms:created>
  <dcterms:modified xsi:type="dcterms:W3CDTF">2021-04-07T17:44:00Z</dcterms:modified>
</cp:coreProperties>
</file>