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</w:tabs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Reiterkameraden Aesch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0</wp:posOffset>
            </wp:positionV>
            <wp:extent cx="879475" cy="101092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101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5"/>
          <w:tab w:val="left" w:pos="570"/>
          <w:tab w:val="left" w:pos="915"/>
          <w:tab w:val="left" w:pos="1125"/>
          <w:tab w:val="center" w:pos="4536"/>
        </w:tabs>
        <w:spacing w:after="120" w:before="12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Sommerspringkurs Teil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120" w:before="12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Ab dem 30. Juni wöchentlich, 6 x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Kursleitung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Daniela Wüthrich,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www.danielawuethrich.ch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Bereiterin mit Berufsprüfung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Kursort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Geländeplatz Löhrenacker der Reiterkameraden Aesch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4147 Aesch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Datum/Zeit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ab Mittwoch den 30. Juni wöchentlich, 6 x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Gruppe 1</w:t>
        <w:tab/>
        <w:t xml:space="preserve">18:30</w:t>
        <w:tab/>
        <w:t xml:space="preserve">Grundausbildung und Cavaletti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3402"/>
          <w:tab w:val="left" w:pos="48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Gruppe 2</w:t>
        <w:tab/>
        <w:t xml:space="preserve">19:30</w:t>
        <w:tab/>
        <w:t xml:space="preserve">Springen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Kosten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Aktivmitglied RKA mit Schlüssel</w:t>
        <w:tab/>
        <w:tab/>
        <w:tab/>
        <w:t xml:space="preserve">CHF 150.-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Aktivmitglied RKA </w:t>
        <w:tab/>
        <w:tab/>
        <w:tab/>
        <w:tab/>
        <w:tab/>
        <w:t xml:space="preserve">CHF 180.-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Passiv und Nichtmitglied</w:t>
        <w:tab/>
        <w:tab/>
        <w:tab/>
        <w:tab/>
        <w:tab/>
        <w:t xml:space="preserve">CHF 240.-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Der entsprechende Betrag ist im Voraus auf das PC Konto lautend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16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auf die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RK Aesch IBAN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CH20 0900 0000 4001 6475 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einzubezahlen, Vermerk Daniela.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Anmeldung/ Fragen an: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Gaby Wenger</w:t>
        <w:tab/>
        <w:tab/>
        <w:tab/>
      </w:r>
      <w:r w:rsidDel="00000000" w:rsidR="00000000" w:rsidRPr="00000000">
        <w:rPr>
          <w:rFonts w:ascii="Wingdings" w:cs="Wingdings" w:eastAsia="Wingdings" w:hAnsi="Wingding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praesidium@rk-aesch.ch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Baselstrasse 55</w:t>
        <w:tab/>
        <w:tab/>
      </w:r>
      <w:r w:rsidDel="00000000" w:rsidR="00000000" w:rsidRPr="00000000">
        <w:rPr>
          <w:rFonts w:ascii="Wingdings 2" w:cs="Wingdings 2" w:eastAsia="Wingdings 2" w:hAnsi="Wingdings 2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079'650'70'28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4147 Aesch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Die Anmeldung ist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bis zum 23. Juni 2021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Email oder online auf www.rk-aesch.ch möglich!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Falls ein Kurstag wegen zu schlechter Witterung ausfallen muss, wird er am Ende angehängt.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1985"/>
          <w:tab w:val="left" w:pos="6521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Reithelm obligatorisch! Versicherung ist Sache der Teilnehmerinnen und Teilnehmer. Die RKA lehnen jegliche Haftung 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  <w:tab w:val="left" w:pos="453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Parkplätze für Auto und Hänger sind vorhanden.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Mist nicht auf Parkplatz deponieren. Danke!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2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673" w:left="1247" w:right="1247" w:header="708" w:footer="21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Absatzstandardschriftart">
    <w:name w:val="Absatzstandardschriftart"/>
    <w:next w:val="Absatz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eTabelle">
    <w:name w:val="Normale Tabelle"/>
    <w:next w:val="NormaleTabel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>
    <w:name w:val="Keine Liste"/>
    <w:next w:val="Kei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(Web)">
    <w:name w:val="Standard (Web)"/>
    <w:basedOn w:val="Standard"/>
    <w:next w:val="Standard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Link">
    <w:name w:val="Link"/>
    <w:next w:val="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lenraster">
    <w:name w:val="Tabellenraster"/>
    <w:basedOn w:val="NormaleTabelle"/>
    <w:next w:val="Tabellenras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enraster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fzeile">
    <w:name w:val="Kopfzeile"/>
    <w:basedOn w:val="Standard"/>
    <w:next w:val="Kopf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paragraph" w:styleId="Fußzeile">
    <w:name w:val="Fußzeile"/>
    <w:basedOn w:val="Standard"/>
    <w:next w:val="Fußzeil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Kommentarzeichen">
    <w:name w:val="Kommentarzeichen"/>
    <w:next w:val="Kommentarzeichen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Kommentartext">
    <w:name w:val="Kommentartext"/>
    <w:basedOn w:val="Standard"/>
    <w:next w:val="Kommentar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de-DE" w:val="de-DE"/>
    </w:rPr>
  </w:style>
  <w:style w:type="character" w:styleId="KommentartextZeichen">
    <w:name w:val="Kommentartext Zeichen"/>
    <w:next w:val="KommentartextZeichen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Kommentarthema">
    <w:name w:val="Kommentarthema"/>
    <w:basedOn w:val="Kommentartext"/>
    <w:next w:val="Kommentar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de-DE" w:val="de-DE"/>
    </w:rPr>
  </w:style>
  <w:style w:type="character" w:styleId="KommentarthemaZeichen">
    <w:name w:val="Kommentarthema Zeichen"/>
    <w:next w:val="KommentarthemaZeichen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prechblasentext">
    <w:name w:val="Sprechblasentext"/>
    <w:basedOn w:val="Standard"/>
    <w:next w:val="Sprechblase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de-DE" w:val="de-DE"/>
    </w:rPr>
  </w:style>
  <w:style w:type="character" w:styleId="SprechblasentextZeichen">
    <w:name w:val="Sprechblasentext Zeichen"/>
    <w:next w:val="SprechblasentextZeichen"/>
    <w:autoRedefine w:val="0"/>
    <w:hidden w:val="0"/>
    <w:qFormat w:val="0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danielawuethrich.c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oCl+kTZLgTjkkr/MrDnCNG1B0w==">AMUW2mU2wdJfQvNgXV4BzMX/8CsLpAvNzDYRGdH2WIKwGp9TcNuiqNqH49OaRK9CUlNMLDugxcVUjbnfCCByi9hE9zeZvSw6/5GusWlZRrM4J1NqGrsZJk4=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2021-05-04T12:33:00Z</dcterms:created>
  <dc:creator>Graf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